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F24743">
      <w:pPr>
        <w:shd w:val="clear" w:color="auto" w:fill="FFFFFF"/>
        <w:spacing w:after="0" w:line="480" w:lineRule="auto"/>
        <w:outlineLvl w:val="1"/>
        <w:rPr>
          <w:rFonts w:ascii="Times New Roman" w:eastAsia="Times New Roman" w:hAnsi="Times New Roman" w:cs="Times New Roman"/>
          <w:color w:val="202124"/>
          <w:sz w:val="24"/>
          <w:szCs w:val="24"/>
        </w:rPr>
      </w:pPr>
    </w:p>
    <w:p w:rsidR="00E31BC1" w:rsidRDefault="00037FBA" w:rsidP="00F24743">
      <w:pPr>
        <w:shd w:val="clear" w:color="auto" w:fill="FFFFFF"/>
        <w:spacing w:after="0" w:line="480" w:lineRule="auto"/>
        <w:jc w:val="center"/>
        <w:outlineLvl w:val="1"/>
        <w:rPr>
          <w:rFonts w:ascii="Times New Roman" w:eastAsia="Times New Roman" w:hAnsi="Times New Roman" w:cs="Times New Roman"/>
          <w:color w:val="202124"/>
          <w:sz w:val="24"/>
          <w:szCs w:val="24"/>
        </w:rPr>
      </w:pPr>
      <w:r w:rsidRPr="00E31BC1">
        <w:rPr>
          <w:rFonts w:ascii="Times New Roman" w:eastAsia="Times New Roman" w:hAnsi="Times New Roman" w:cs="Times New Roman"/>
          <w:color w:val="202124"/>
          <w:sz w:val="24"/>
          <w:szCs w:val="24"/>
        </w:rPr>
        <w:t>J</w:t>
      </w:r>
      <w:r w:rsidRPr="00583513">
        <w:rPr>
          <w:rFonts w:ascii="Times New Roman" w:eastAsia="Times New Roman" w:hAnsi="Times New Roman" w:cs="Times New Roman"/>
          <w:color w:val="202124"/>
          <w:sz w:val="24"/>
          <w:szCs w:val="24"/>
        </w:rPr>
        <w:t>ob Profile for Victims’ Advocates</w:t>
      </w:r>
    </w:p>
    <w:p w:rsidR="00E31BC1" w:rsidRDefault="00E31BC1" w:rsidP="00F24743">
      <w:pPr>
        <w:shd w:val="clear" w:color="auto" w:fill="FFFFFF"/>
        <w:spacing w:after="0" w:line="480" w:lineRule="auto"/>
        <w:outlineLvl w:val="1"/>
        <w:rPr>
          <w:rFonts w:ascii="Times New Roman" w:eastAsia="Times New Roman" w:hAnsi="Times New Roman" w:cs="Times New Roman"/>
          <w:color w:val="202124"/>
          <w:sz w:val="24"/>
          <w:szCs w:val="24"/>
        </w:rPr>
      </w:pPr>
    </w:p>
    <w:p w:rsidR="00E31BC1" w:rsidRDefault="00037FBA"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Student’s Name</w:t>
      </w:r>
    </w:p>
    <w:p w:rsidR="00E31BC1" w:rsidRDefault="00037FBA"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Institutional Affiliation </w:t>
      </w: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F24743" w:rsidRDefault="00F24743"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F24743" w:rsidRDefault="00F24743"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F24743" w:rsidRDefault="00F24743"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F24743" w:rsidRDefault="00F24743"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F24743" w:rsidRDefault="00F24743"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F24743" w:rsidRDefault="00F24743"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bookmarkStart w:id="0" w:name="_GoBack"/>
      <w:bookmarkEnd w:id="0"/>
    </w:p>
    <w:p w:rsidR="00E31BC1" w:rsidRDefault="00E31BC1"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p>
    <w:p w:rsidR="00583513" w:rsidRPr="00583513" w:rsidRDefault="00037FBA" w:rsidP="00E31BC1">
      <w:pPr>
        <w:shd w:val="clear" w:color="auto" w:fill="FFFFFF"/>
        <w:spacing w:after="0" w:line="480" w:lineRule="auto"/>
        <w:jc w:val="center"/>
        <w:outlineLvl w:val="1"/>
        <w:rPr>
          <w:rFonts w:ascii="Times New Roman" w:eastAsia="Times New Roman" w:hAnsi="Times New Roman" w:cs="Times New Roman"/>
          <w:color w:val="202124"/>
          <w:sz w:val="24"/>
          <w:szCs w:val="24"/>
        </w:rPr>
      </w:pPr>
      <w:r w:rsidRPr="00E31BC1">
        <w:rPr>
          <w:rFonts w:ascii="Times New Roman" w:eastAsia="Times New Roman" w:hAnsi="Times New Roman" w:cs="Times New Roman"/>
          <w:color w:val="202124"/>
          <w:sz w:val="24"/>
          <w:szCs w:val="24"/>
        </w:rPr>
        <w:lastRenderedPageBreak/>
        <w:t>J</w:t>
      </w:r>
      <w:r w:rsidRPr="00583513">
        <w:rPr>
          <w:rFonts w:ascii="Times New Roman" w:eastAsia="Times New Roman" w:hAnsi="Times New Roman" w:cs="Times New Roman"/>
          <w:color w:val="202124"/>
          <w:sz w:val="24"/>
          <w:szCs w:val="24"/>
        </w:rPr>
        <w:t>ob Profile for Victims’ Advocates</w:t>
      </w:r>
    </w:p>
    <w:p w:rsidR="00353A0A" w:rsidRPr="00E31BC1" w:rsidRDefault="00037FBA" w:rsidP="00E31BC1">
      <w:pPr>
        <w:shd w:val="clear" w:color="auto" w:fill="FFFFFF"/>
        <w:spacing w:before="120" w:after="120" w:line="480" w:lineRule="auto"/>
        <w:rPr>
          <w:rFonts w:ascii="Times New Roman" w:hAnsi="Times New Roman" w:cs="Times New Roman"/>
          <w:b/>
          <w:sz w:val="24"/>
          <w:szCs w:val="24"/>
        </w:rPr>
      </w:pPr>
      <w:r w:rsidRPr="00E31BC1">
        <w:rPr>
          <w:rFonts w:ascii="Times New Roman" w:hAnsi="Times New Roman" w:cs="Times New Roman"/>
          <w:b/>
          <w:sz w:val="24"/>
          <w:szCs w:val="24"/>
        </w:rPr>
        <w:t>Part 1</w:t>
      </w:r>
    </w:p>
    <w:p w:rsidR="00560E71" w:rsidRPr="00E31BC1" w:rsidRDefault="00037FBA" w:rsidP="00E31BC1">
      <w:pPr>
        <w:shd w:val="clear" w:color="auto" w:fill="FFFFFF"/>
        <w:spacing w:before="120" w:after="120" w:line="480" w:lineRule="auto"/>
        <w:jc w:val="center"/>
        <w:rPr>
          <w:rFonts w:ascii="Times New Roman" w:hAnsi="Times New Roman" w:cs="Times New Roman"/>
          <w:b/>
          <w:i/>
          <w:sz w:val="24"/>
          <w:szCs w:val="24"/>
        </w:rPr>
      </w:pPr>
      <w:r w:rsidRPr="00E31BC1">
        <w:rPr>
          <w:rFonts w:ascii="Times New Roman" w:hAnsi="Times New Roman" w:cs="Times New Roman"/>
          <w:b/>
          <w:sz w:val="24"/>
          <w:szCs w:val="24"/>
        </w:rPr>
        <w:t xml:space="preserve">CRJS 6203: </w:t>
      </w:r>
      <w:proofErr w:type="spellStart"/>
      <w:r w:rsidRPr="00E31BC1">
        <w:rPr>
          <w:rFonts w:ascii="Times New Roman" w:hAnsi="Times New Roman" w:cs="Times New Roman"/>
          <w:b/>
          <w:i/>
          <w:sz w:val="24"/>
          <w:szCs w:val="24"/>
        </w:rPr>
        <w:t>Victimology</w:t>
      </w:r>
      <w:proofErr w:type="spellEnd"/>
    </w:p>
    <w:p w:rsidR="00560E71" w:rsidRPr="00E31BC1" w:rsidRDefault="00037FBA" w:rsidP="00E31BC1">
      <w:pPr>
        <w:shd w:val="clear" w:color="auto" w:fill="FFFFFF" w:themeFill="background1"/>
        <w:spacing w:before="120" w:after="120" w:line="480" w:lineRule="auto"/>
        <w:jc w:val="center"/>
        <w:rPr>
          <w:rFonts w:ascii="Times New Roman" w:hAnsi="Times New Roman" w:cs="Times New Roman"/>
          <w:b/>
          <w:bCs/>
          <w:sz w:val="24"/>
          <w:szCs w:val="24"/>
        </w:rPr>
      </w:pPr>
      <w:r w:rsidRPr="00E31BC1">
        <w:rPr>
          <w:rFonts w:ascii="Times New Roman" w:hAnsi="Times New Roman" w:cs="Times New Roman"/>
          <w:b/>
          <w:bCs/>
          <w:sz w:val="24"/>
          <w:szCs w:val="24"/>
        </w:rPr>
        <w:t>Victim Advocate Job Profile</w:t>
      </w:r>
    </w:p>
    <w:p w:rsidR="00560E71" w:rsidRPr="00E31BC1" w:rsidRDefault="00037FBA" w:rsidP="00E31BC1">
      <w:pPr>
        <w:shd w:val="clear" w:color="auto" w:fill="FFFFFF"/>
        <w:spacing w:before="120" w:after="120" w:line="480" w:lineRule="auto"/>
        <w:jc w:val="center"/>
        <w:rPr>
          <w:rFonts w:ascii="Times New Roman" w:hAnsi="Times New Roman" w:cs="Times New Roman"/>
          <w:b/>
          <w:sz w:val="24"/>
          <w:szCs w:val="24"/>
        </w:rPr>
      </w:pPr>
      <w:r w:rsidRPr="00E31BC1">
        <w:rPr>
          <w:rFonts w:ascii="Times New Roman" w:hAnsi="Times New Roman" w:cs="Times New Roman"/>
          <w:b/>
          <w:sz w:val="24"/>
          <w:szCs w:val="24"/>
        </w:rPr>
        <w:t>Worksheet</w:t>
      </w:r>
    </w:p>
    <w:tbl>
      <w:tblPr>
        <w:tblStyle w:val="TableGrid"/>
        <w:tblW w:w="9625" w:type="dxa"/>
        <w:tblLayout w:type="fixed"/>
        <w:tblLook w:val="04A0" w:firstRow="1" w:lastRow="0" w:firstColumn="1" w:lastColumn="0" w:noHBand="0" w:noVBand="1"/>
      </w:tblPr>
      <w:tblGrid>
        <w:gridCol w:w="4225"/>
        <w:gridCol w:w="5400"/>
      </w:tblGrid>
      <w:tr w:rsidR="001C0DFA" w:rsidTr="001304AB">
        <w:trPr>
          <w:trHeight w:val="2160"/>
        </w:trPr>
        <w:tc>
          <w:tcPr>
            <w:tcW w:w="4225" w:type="dxa"/>
          </w:tcPr>
          <w:p w:rsidR="00560E71" w:rsidRPr="00E31BC1" w:rsidRDefault="00037FBA" w:rsidP="00E31BC1">
            <w:pPr>
              <w:spacing w:before="120" w:after="120" w:line="480" w:lineRule="auto"/>
              <w:rPr>
                <w:rFonts w:ascii="Times New Roman" w:hAnsi="Times New Roman" w:cs="Times New Roman"/>
              </w:rPr>
            </w:pPr>
            <w:r w:rsidRPr="00E31BC1">
              <w:rPr>
                <w:rFonts w:ascii="Times New Roman" w:hAnsi="Times New Roman" w:cs="Times New Roman"/>
              </w:rPr>
              <w:t>What responsibilities does a victim advocate have in a case?</w:t>
            </w:r>
          </w:p>
        </w:tc>
        <w:tc>
          <w:tcPr>
            <w:tcW w:w="5400" w:type="dxa"/>
          </w:tcPr>
          <w:p w:rsidR="00560E71" w:rsidRPr="00E31BC1" w:rsidRDefault="00037FBA" w:rsidP="00E31BC1">
            <w:pPr>
              <w:spacing w:before="120" w:after="120" w:line="480" w:lineRule="auto"/>
              <w:rPr>
                <w:rFonts w:ascii="Times New Roman" w:hAnsi="Times New Roman" w:cs="Times New Roman"/>
              </w:rPr>
            </w:pPr>
            <w:r w:rsidRPr="00E31BC1">
              <w:rPr>
                <w:rFonts w:ascii="Times New Roman" w:hAnsi="Times New Roman" w:cs="Times New Roman"/>
              </w:rPr>
              <w:t>The main responsibility of the victim advocate is to offer necessary support to the victims of crime.</w:t>
            </w:r>
            <w:r w:rsidR="00605DF7" w:rsidRPr="00E31BC1">
              <w:rPr>
                <w:rFonts w:ascii="Times New Roman" w:hAnsi="Times New Roman" w:cs="Times New Roman"/>
              </w:rPr>
              <w:t xml:space="preserve"> They offer emotional support, avails the necessary information, and helps the victims to fill out the requ</w:t>
            </w:r>
            <w:r w:rsidR="00B5575E" w:rsidRPr="00E31BC1">
              <w:rPr>
                <w:rFonts w:ascii="Times New Roman" w:hAnsi="Times New Roman" w:cs="Times New Roman"/>
              </w:rPr>
              <w:t>ired forms. The</w:t>
            </w:r>
            <w:r w:rsidR="00AF3697" w:rsidRPr="00E31BC1">
              <w:rPr>
                <w:rFonts w:ascii="Times New Roman" w:hAnsi="Times New Roman" w:cs="Times New Roman"/>
              </w:rPr>
              <w:t>y often accompany</w:t>
            </w:r>
            <w:r w:rsidR="00B5575E" w:rsidRPr="00E31BC1">
              <w:rPr>
                <w:rFonts w:ascii="Times New Roman" w:hAnsi="Times New Roman" w:cs="Times New Roman"/>
              </w:rPr>
              <w:t xml:space="preserve"> the victim in all the criminal justice proceedings</w:t>
            </w:r>
            <w:r w:rsidR="00D90E11">
              <w:rPr>
                <w:rFonts w:ascii="Times New Roman" w:hAnsi="Times New Roman" w:cs="Times New Roman"/>
              </w:rPr>
              <w:t xml:space="preserve"> </w:t>
            </w:r>
            <w:r w:rsidR="00D90E11">
              <w:rPr>
                <w:rFonts w:ascii="Times New Roman" w:eastAsia="Arial Unicode MS" w:hAnsi="Times New Roman" w:cs="Times New Roman"/>
                <w:color w:val="000000"/>
                <w:shd w:val="clear" w:color="auto" w:fill="FFFFFF"/>
              </w:rPr>
              <w:t>(</w:t>
            </w:r>
            <w:proofErr w:type="spellStart"/>
            <w:r w:rsidR="00D90E11">
              <w:rPr>
                <w:rFonts w:ascii="Times New Roman" w:eastAsia="Arial Unicode MS" w:hAnsi="Times New Roman" w:cs="Times New Roman"/>
                <w:color w:val="000000"/>
                <w:shd w:val="clear" w:color="auto" w:fill="FFFFFF"/>
              </w:rPr>
              <w:t>Meernik</w:t>
            </w:r>
            <w:proofErr w:type="spellEnd"/>
            <w:r w:rsidR="00D90E11">
              <w:rPr>
                <w:rFonts w:ascii="Times New Roman" w:eastAsia="Arial Unicode MS" w:hAnsi="Times New Roman" w:cs="Times New Roman"/>
                <w:color w:val="000000"/>
                <w:shd w:val="clear" w:color="auto" w:fill="FFFFFF"/>
              </w:rPr>
              <w:t xml:space="preserve"> &amp; King, </w:t>
            </w:r>
            <w:r w:rsidR="00D90E11" w:rsidRPr="00E31BC1">
              <w:rPr>
                <w:rFonts w:ascii="Times New Roman" w:eastAsia="Arial Unicode MS" w:hAnsi="Times New Roman" w:cs="Times New Roman"/>
                <w:color w:val="000000"/>
                <w:shd w:val="clear" w:color="auto" w:fill="FFFFFF"/>
              </w:rPr>
              <w:t>2019)</w:t>
            </w:r>
            <w:r w:rsidR="00AF3697" w:rsidRPr="00E31BC1">
              <w:rPr>
                <w:rFonts w:ascii="Times New Roman" w:hAnsi="Times New Roman" w:cs="Times New Roman"/>
              </w:rPr>
              <w:t>. Victim advocates often work with many organizations such as social service agencies to get</w:t>
            </w:r>
            <w:r w:rsidR="00422F84" w:rsidRPr="00E31BC1">
              <w:rPr>
                <w:rFonts w:ascii="Times New Roman" w:hAnsi="Times New Roman" w:cs="Times New Roman"/>
              </w:rPr>
              <w:t xml:space="preserve"> relevant </w:t>
            </w:r>
            <w:r w:rsidR="00AF3697" w:rsidRPr="00E31BC1">
              <w:rPr>
                <w:rFonts w:ascii="Times New Roman" w:hAnsi="Times New Roman" w:cs="Times New Roman"/>
              </w:rPr>
              <w:t>information</w:t>
            </w:r>
            <w:r w:rsidR="00422F84" w:rsidRPr="00E31BC1">
              <w:rPr>
                <w:rFonts w:ascii="Times New Roman" w:hAnsi="Times New Roman" w:cs="Times New Roman"/>
              </w:rPr>
              <w:t xml:space="preserve">, support, and other vital services to assist the victims. </w:t>
            </w:r>
          </w:p>
        </w:tc>
      </w:tr>
      <w:tr w:rsidR="001C0DFA" w:rsidTr="001304AB">
        <w:trPr>
          <w:trHeight w:val="2160"/>
        </w:trPr>
        <w:tc>
          <w:tcPr>
            <w:tcW w:w="4225" w:type="dxa"/>
          </w:tcPr>
          <w:p w:rsidR="00560E71" w:rsidRPr="00E31BC1" w:rsidRDefault="00037FBA" w:rsidP="00E31BC1">
            <w:pPr>
              <w:spacing w:before="120" w:after="120" w:line="480" w:lineRule="auto"/>
              <w:rPr>
                <w:rFonts w:ascii="Times New Roman" w:hAnsi="Times New Roman" w:cs="Times New Roman"/>
              </w:rPr>
            </w:pPr>
            <w:r w:rsidRPr="00E31BC1">
              <w:rPr>
                <w:rFonts w:ascii="Times New Roman" w:hAnsi="Times New Roman" w:cs="Times New Roman"/>
              </w:rPr>
              <w:t>When does a victim advocate become involved in a criminal case? When does the involvement end?</w:t>
            </w:r>
          </w:p>
        </w:tc>
        <w:tc>
          <w:tcPr>
            <w:tcW w:w="5400" w:type="dxa"/>
          </w:tcPr>
          <w:p w:rsidR="0011202A" w:rsidRPr="00E31BC1" w:rsidRDefault="00037FBA" w:rsidP="00E31BC1">
            <w:pPr>
              <w:spacing w:before="120" w:after="120" w:line="480" w:lineRule="auto"/>
              <w:rPr>
                <w:rFonts w:ascii="Times New Roman" w:hAnsi="Times New Roman" w:cs="Times New Roman"/>
              </w:rPr>
            </w:pPr>
            <w:r w:rsidRPr="00E31BC1">
              <w:rPr>
                <w:rFonts w:ascii="Times New Roman" w:hAnsi="Times New Roman" w:cs="Times New Roman"/>
              </w:rPr>
              <w:t xml:space="preserve">A victim's advocate becomes involved in the case when the victim has started attending court proceedings. The advocate ensures that the victim can access all the necessary information, resources, and filling the necessary forms as the criminal justice proceedings </w:t>
            </w:r>
            <w:proofErr w:type="gramStart"/>
            <w:r w:rsidRPr="00E31BC1">
              <w:rPr>
                <w:rFonts w:ascii="Times New Roman" w:hAnsi="Times New Roman" w:cs="Times New Roman"/>
              </w:rPr>
              <w:t>are</w:t>
            </w:r>
            <w:proofErr w:type="gramEnd"/>
            <w:r w:rsidRPr="00E31BC1">
              <w:rPr>
                <w:rFonts w:ascii="Times New Roman" w:hAnsi="Times New Roman" w:cs="Times New Roman"/>
              </w:rPr>
              <w:t xml:space="preserve"> going on</w:t>
            </w:r>
            <w:r w:rsidR="00D90E11">
              <w:rPr>
                <w:rFonts w:ascii="Times New Roman" w:hAnsi="Times New Roman" w:cs="Times New Roman"/>
              </w:rPr>
              <w:t xml:space="preserve"> </w:t>
            </w:r>
            <w:r w:rsidR="00D90E11">
              <w:rPr>
                <w:rFonts w:ascii="Times New Roman" w:eastAsia="Arial Unicode MS" w:hAnsi="Times New Roman" w:cs="Times New Roman"/>
                <w:color w:val="000000"/>
                <w:shd w:val="clear" w:color="auto" w:fill="FFFFFF"/>
              </w:rPr>
              <w:t>(</w:t>
            </w:r>
            <w:proofErr w:type="spellStart"/>
            <w:r w:rsidR="00D90E11">
              <w:rPr>
                <w:rFonts w:ascii="Times New Roman" w:eastAsia="Arial Unicode MS" w:hAnsi="Times New Roman" w:cs="Times New Roman"/>
                <w:color w:val="000000"/>
                <w:shd w:val="clear" w:color="auto" w:fill="FFFFFF"/>
              </w:rPr>
              <w:t>Meernik</w:t>
            </w:r>
            <w:proofErr w:type="spellEnd"/>
            <w:r w:rsidR="00D90E11">
              <w:rPr>
                <w:rFonts w:ascii="Times New Roman" w:eastAsia="Arial Unicode MS" w:hAnsi="Times New Roman" w:cs="Times New Roman"/>
                <w:color w:val="000000"/>
                <w:shd w:val="clear" w:color="auto" w:fill="FFFFFF"/>
              </w:rPr>
              <w:t xml:space="preserve"> &amp; King, </w:t>
            </w:r>
            <w:r w:rsidR="00D90E11" w:rsidRPr="00E31BC1">
              <w:rPr>
                <w:rFonts w:ascii="Times New Roman" w:eastAsia="Arial Unicode MS" w:hAnsi="Times New Roman" w:cs="Times New Roman"/>
                <w:color w:val="000000"/>
                <w:shd w:val="clear" w:color="auto" w:fill="FFFFFF"/>
              </w:rPr>
              <w:t>2019)</w:t>
            </w:r>
            <w:r w:rsidRPr="00E31BC1">
              <w:rPr>
                <w:rFonts w:ascii="Times New Roman" w:hAnsi="Times New Roman" w:cs="Times New Roman"/>
              </w:rPr>
              <w:t xml:space="preserve">. </w:t>
            </w:r>
            <w:r w:rsidR="00510CBC" w:rsidRPr="00E31BC1">
              <w:rPr>
                <w:rFonts w:ascii="Times New Roman" w:hAnsi="Times New Roman" w:cs="Times New Roman"/>
              </w:rPr>
              <w:lastRenderedPageBreak/>
              <w:t xml:space="preserve">The involvement of the victim advocate in the criminal case ends when the case at hand comes to a close. </w:t>
            </w:r>
          </w:p>
          <w:p w:rsidR="00560E71" w:rsidRPr="00E31BC1" w:rsidRDefault="00037FBA" w:rsidP="00E31BC1">
            <w:pPr>
              <w:tabs>
                <w:tab w:val="left" w:pos="3270"/>
              </w:tabs>
              <w:spacing w:line="480" w:lineRule="auto"/>
              <w:rPr>
                <w:rFonts w:ascii="Times New Roman" w:hAnsi="Times New Roman" w:cs="Times New Roman"/>
              </w:rPr>
            </w:pPr>
            <w:r w:rsidRPr="00E31BC1">
              <w:rPr>
                <w:rFonts w:ascii="Times New Roman" w:hAnsi="Times New Roman" w:cs="Times New Roman"/>
              </w:rPr>
              <w:tab/>
            </w:r>
          </w:p>
        </w:tc>
      </w:tr>
      <w:tr w:rsidR="001C0DFA" w:rsidTr="001304AB">
        <w:trPr>
          <w:trHeight w:val="2160"/>
        </w:trPr>
        <w:tc>
          <w:tcPr>
            <w:tcW w:w="4225" w:type="dxa"/>
          </w:tcPr>
          <w:p w:rsidR="00560E71" w:rsidRPr="00E31BC1" w:rsidRDefault="00037FBA" w:rsidP="00E31BC1">
            <w:pPr>
              <w:spacing w:before="120" w:after="120" w:line="480" w:lineRule="auto"/>
              <w:rPr>
                <w:rFonts w:ascii="Times New Roman" w:hAnsi="Times New Roman" w:cs="Times New Roman"/>
              </w:rPr>
            </w:pPr>
            <w:r w:rsidRPr="00E31BC1">
              <w:rPr>
                <w:rFonts w:ascii="Times New Roman" w:hAnsi="Times New Roman" w:cs="Times New Roman"/>
              </w:rPr>
              <w:lastRenderedPageBreak/>
              <w:t>What skills would be important for a victim advocate to possess? Why?</w:t>
            </w:r>
          </w:p>
        </w:tc>
        <w:tc>
          <w:tcPr>
            <w:tcW w:w="5400" w:type="dxa"/>
          </w:tcPr>
          <w:p w:rsidR="00560E71" w:rsidRPr="00E31BC1" w:rsidRDefault="00037FBA" w:rsidP="00E31BC1">
            <w:pPr>
              <w:spacing w:before="120" w:after="120" w:line="480" w:lineRule="auto"/>
              <w:rPr>
                <w:rFonts w:ascii="Times New Roman" w:hAnsi="Times New Roman" w:cs="Times New Roman"/>
              </w:rPr>
            </w:pPr>
            <w:r w:rsidRPr="00E31BC1">
              <w:rPr>
                <w:rFonts w:ascii="Times New Roman" w:hAnsi="Times New Roman" w:cs="Times New Roman"/>
              </w:rPr>
              <w:t xml:space="preserve">The victim advocate must have compassion and the ability to have empathy towards the victim. </w:t>
            </w:r>
            <w:r w:rsidR="00AA4FA6" w:rsidRPr="00E31BC1">
              <w:rPr>
                <w:rFonts w:ascii="Times New Roman" w:hAnsi="Times New Roman" w:cs="Times New Roman"/>
              </w:rPr>
              <w:t xml:space="preserve">Another skill is communication skill. The victim advocate must be able to effectively communicate with the various bodies during the case proceedings as well as relate and communicate with the victimized person. </w:t>
            </w:r>
            <w:r w:rsidR="00D934FD" w:rsidRPr="00E31BC1">
              <w:rPr>
                <w:rFonts w:ascii="Times New Roman" w:hAnsi="Times New Roman" w:cs="Times New Roman"/>
              </w:rPr>
              <w:t>The other skill is listening skill, which makes the advocate understand the needs of the victim. The third skill is the desire of bettering the life of the victim and the passion of wanting them to rebuild their lives</w:t>
            </w:r>
            <w:r w:rsidR="00D90E11">
              <w:rPr>
                <w:rFonts w:ascii="Times New Roman" w:hAnsi="Times New Roman" w:cs="Times New Roman"/>
              </w:rPr>
              <w:t xml:space="preserve"> </w:t>
            </w:r>
            <w:r w:rsidR="00D90E11">
              <w:rPr>
                <w:rFonts w:ascii="Times New Roman" w:eastAsia="Arial Unicode MS" w:hAnsi="Times New Roman" w:cs="Times New Roman"/>
                <w:color w:val="000000"/>
                <w:shd w:val="clear" w:color="auto" w:fill="FFFFFF"/>
              </w:rPr>
              <w:t xml:space="preserve">(Blake, Sheldon, &amp; Williams, </w:t>
            </w:r>
            <w:r w:rsidR="00D90E11" w:rsidRPr="00E31BC1">
              <w:rPr>
                <w:rFonts w:ascii="Times New Roman" w:eastAsia="Arial Unicode MS" w:hAnsi="Times New Roman" w:cs="Times New Roman"/>
                <w:color w:val="000000"/>
                <w:shd w:val="clear" w:color="auto" w:fill="FFFFFF"/>
              </w:rPr>
              <w:t>2010)</w:t>
            </w:r>
            <w:r w:rsidR="00D934FD" w:rsidRPr="00E31BC1">
              <w:rPr>
                <w:rFonts w:ascii="Times New Roman" w:hAnsi="Times New Roman" w:cs="Times New Roman"/>
              </w:rPr>
              <w:t>. Such skills make the victim closer to the advocate and then open up about their needs.</w:t>
            </w:r>
          </w:p>
        </w:tc>
      </w:tr>
      <w:tr w:rsidR="001C0DFA" w:rsidTr="001304AB">
        <w:trPr>
          <w:trHeight w:val="2160"/>
        </w:trPr>
        <w:tc>
          <w:tcPr>
            <w:tcW w:w="4225" w:type="dxa"/>
          </w:tcPr>
          <w:p w:rsidR="00560E71" w:rsidRPr="00E31BC1" w:rsidRDefault="00037FBA" w:rsidP="00E31BC1">
            <w:pPr>
              <w:spacing w:before="120" w:after="120" w:line="480" w:lineRule="auto"/>
              <w:rPr>
                <w:rFonts w:ascii="Times New Roman" w:hAnsi="Times New Roman" w:cs="Times New Roman"/>
              </w:rPr>
            </w:pPr>
            <w:r w:rsidRPr="00E31BC1">
              <w:rPr>
                <w:rFonts w:ascii="Times New Roman" w:hAnsi="Times New Roman" w:cs="Times New Roman"/>
              </w:rPr>
              <w:t>Based on what you have learned about this position, would you be interested in becoming a victim advocate? Why or why not?</w:t>
            </w:r>
          </w:p>
        </w:tc>
        <w:tc>
          <w:tcPr>
            <w:tcW w:w="5400" w:type="dxa"/>
          </w:tcPr>
          <w:p w:rsidR="00560E71" w:rsidRPr="00E31BC1" w:rsidRDefault="00037FBA" w:rsidP="00E31BC1">
            <w:pPr>
              <w:spacing w:before="120" w:after="120" w:line="480" w:lineRule="auto"/>
              <w:rPr>
                <w:rFonts w:ascii="Times New Roman" w:hAnsi="Times New Roman" w:cs="Times New Roman"/>
              </w:rPr>
            </w:pPr>
            <w:r w:rsidRPr="00E31BC1">
              <w:rPr>
                <w:rFonts w:ascii="Times New Roman" w:hAnsi="Times New Roman" w:cs="Times New Roman"/>
              </w:rPr>
              <w:t xml:space="preserve">Based on what I have learned about the position, I would like to become a victim advocate </w:t>
            </w:r>
            <w:r w:rsidR="00B83215" w:rsidRPr="00E31BC1">
              <w:rPr>
                <w:rFonts w:ascii="Times New Roman" w:hAnsi="Times New Roman" w:cs="Times New Roman"/>
              </w:rPr>
              <w:t>because I have good communication and listening skills, which are critical for this position. I would also like to</w:t>
            </w:r>
            <w:r w:rsidR="00673D58" w:rsidRPr="00E31BC1">
              <w:rPr>
                <w:rFonts w:ascii="Times New Roman" w:hAnsi="Times New Roman" w:cs="Times New Roman"/>
              </w:rPr>
              <w:t xml:space="preserve"> become a victim advocate because I always have the </w:t>
            </w:r>
            <w:r w:rsidR="00673D58" w:rsidRPr="00E31BC1">
              <w:rPr>
                <w:rFonts w:ascii="Times New Roman" w:hAnsi="Times New Roman" w:cs="Times New Roman"/>
              </w:rPr>
              <w:lastRenderedPageBreak/>
              <w:t>passion and the desire to assist people who are vulnerable with the little resources I have.</w:t>
            </w:r>
            <w:r w:rsidR="00A461CB" w:rsidRPr="00E31BC1">
              <w:rPr>
                <w:rFonts w:ascii="Times New Roman" w:hAnsi="Times New Roman" w:cs="Times New Roman"/>
              </w:rPr>
              <w:t xml:space="preserve"> All my life, I have always strived to be the voice of the less fortunate and those who are not able to defend themselves due to fear</w:t>
            </w:r>
            <w:r w:rsidR="00D90E11">
              <w:rPr>
                <w:rFonts w:ascii="Times New Roman" w:hAnsi="Times New Roman" w:cs="Times New Roman"/>
              </w:rPr>
              <w:t xml:space="preserve"> </w:t>
            </w:r>
            <w:r w:rsidR="00D90E11">
              <w:rPr>
                <w:rFonts w:ascii="Times New Roman" w:eastAsia="Arial Unicode MS" w:hAnsi="Times New Roman" w:cs="Times New Roman"/>
                <w:color w:val="000000"/>
                <w:shd w:val="clear" w:color="auto" w:fill="FFFFFF"/>
              </w:rPr>
              <w:t xml:space="preserve">(Blake, Sheldon, &amp; Williams, </w:t>
            </w:r>
            <w:r w:rsidR="00D90E11" w:rsidRPr="00E31BC1">
              <w:rPr>
                <w:rFonts w:ascii="Times New Roman" w:eastAsia="Arial Unicode MS" w:hAnsi="Times New Roman" w:cs="Times New Roman"/>
                <w:color w:val="000000"/>
                <w:shd w:val="clear" w:color="auto" w:fill="FFFFFF"/>
              </w:rPr>
              <w:t>2010)</w:t>
            </w:r>
            <w:r w:rsidR="00A461CB" w:rsidRPr="00E31BC1">
              <w:rPr>
                <w:rFonts w:ascii="Times New Roman" w:hAnsi="Times New Roman" w:cs="Times New Roman"/>
              </w:rPr>
              <w:t>.</w:t>
            </w:r>
            <w:r w:rsidR="0038490D" w:rsidRPr="00E31BC1">
              <w:rPr>
                <w:rFonts w:ascii="Times New Roman" w:hAnsi="Times New Roman" w:cs="Times New Roman"/>
              </w:rPr>
              <w:t xml:space="preserve"> In this regard, I possess all the attributes of becoming a victim advocate. </w:t>
            </w:r>
          </w:p>
        </w:tc>
      </w:tr>
    </w:tbl>
    <w:p w:rsidR="00560E71" w:rsidRPr="00E31BC1" w:rsidRDefault="00560E71" w:rsidP="00E31BC1">
      <w:pPr>
        <w:spacing w:line="480" w:lineRule="auto"/>
        <w:rPr>
          <w:rFonts w:ascii="Times New Roman" w:hAnsi="Times New Roman" w:cs="Times New Roman"/>
          <w:sz w:val="24"/>
          <w:szCs w:val="24"/>
        </w:rPr>
      </w:pPr>
    </w:p>
    <w:p w:rsidR="00236A74" w:rsidRPr="00E31BC1" w:rsidRDefault="00037FBA" w:rsidP="00E31BC1">
      <w:pPr>
        <w:spacing w:line="480" w:lineRule="auto"/>
        <w:rPr>
          <w:rFonts w:ascii="Times New Roman" w:hAnsi="Times New Roman" w:cs="Times New Roman"/>
          <w:b/>
          <w:sz w:val="24"/>
          <w:szCs w:val="24"/>
        </w:rPr>
      </w:pPr>
      <w:r w:rsidRPr="00E31BC1">
        <w:rPr>
          <w:rFonts w:ascii="Times New Roman" w:hAnsi="Times New Roman" w:cs="Times New Roman"/>
          <w:b/>
          <w:sz w:val="24"/>
          <w:szCs w:val="24"/>
        </w:rPr>
        <w:t>Part 2</w:t>
      </w:r>
    </w:p>
    <w:p w:rsidR="00FE2CE3" w:rsidRPr="00E31BC1" w:rsidRDefault="00037FBA" w:rsidP="00E31BC1">
      <w:pPr>
        <w:spacing w:line="480" w:lineRule="auto"/>
        <w:rPr>
          <w:rFonts w:ascii="Times New Roman" w:hAnsi="Times New Roman" w:cs="Times New Roman"/>
          <w:sz w:val="24"/>
          <w:szCs w:val="24"/>
        </w:rPr>
      </w:pPr>
      <w:r>
        <w:rPr>
          <w:rFonts w:ascii="Times New Roman" w:hAnsi="Times New Roman" w:cs="Times New Roman"/>
          <w:sz w:val="24"/>
          <w:szCs w:val="24"/>
        </w:rPr>
        <w:tab/>
      </w:r>
      <w:r w:rsidRPr="00E31BC1">
        <w:rPr>
          <w:rFonts w:ascii="Times New Roman" w:hAnsi="Times New Roman" w:cs="Times New Roman"/>
          <w:sz w:val="24"/>
          <w:szCs w:val="24"/>
        </w:rPr>
        <w:t xml:space="preserve">A good number of witnesses are normally worried when it comes to attending court proceedings, irrespective of whether they are crime victims or not. There are a variety of services that can be utilized to provide support and pieces of advice to crime victims as well as the witnesses of crime. </w:t>
      </w:r>
      <w:r w:rsidR="00D87A37" w:rsidRPr="00E31BC1">
        <w:rPr>
          <w:rFonts w:ascii="Times New Roman" w:hAnsi="Times New Roman" w:cs="Times New Roman"/>
          <w:sz w:val="24"/>
          <w:szCs w:val="24"/>
        </w:rPr>
        <w:t>The support is mainly meant for witnesses and crime victims</w:t>
      </w:r>
      <w:r w:rsidR="00DA45FC" w:rsidRPr="00E31BC1">
        <w:rPr>
          <w:rFonts w:ascii="Times New Roman" w:hAnsi="Times New Roman" w:cs="Times New Roman"/>
          <w:sz w:val="24"/>
          <w:szCs w:val="24"/>
        </w:rPr>
        <w:t>, alongside their respective family members and friends</w:t>
      </w:r>
      <w:r w:rsidR="00D90E11">
        <w:rPr>
          <w:rFonts w:ascii="Times New Roman" w:hAnsi="Times New Roman" w:cs="Times New Roman"/>
          <w:sz w:val="24"/>
          <w:szCs w:val="24"/>
        </w:rPr>
        <w:t xml:space="preserve"> </w:t>
      </w:r>
      <w:r w:rsidR="00D90E11">
        <w:rPr>
          <w:rFonts w:ascii="Times New Roman" w:eastAsia="Arial Unicode MS" w:hAnsi="Times New Roman" w:cs="Times New Roman"/>
          <w:color w:val="000000"/>
          <w:sz w:val="24"/>
          <w:szCs w:val="24"/>
          <w:shd w:val="clear" w:color="auto" w:fill="FFFFFF"/>
        </w:rPr>
        <w:t>(</w:t>
      </w:r>
      <w:proofErr w:type="spellStart"/>
      <w:r w:rsidR="00D90E11">
        <w:rPr>
          <w:rFonts w:ascii="Times New Roman" w:eastAsia="Arial Unicode MS" w:hAnsi="Times New Roman" w:cs="Times New Roman"/>
          <w:color w:val="000000"/>
          <w:sz w:val="24"/>
          <w:szCs w:val="24"/>
          <w:shd w:val="clear" w:color="auto" w:fill="FFFFFF"/>
        </w:rPr>
        <w:t>Meernik</w:t>
      </w:r>
      <w:proofErr w:type="spellEnd"/>
      <w:r w:rsidR="00D90E11">
        <w:rPr>
          <w:rFonts w:ascii="Times New Roman" w:eastAsia="Arial Unicode MS" w:hAnsi="Times New Roman" w:cs="Times New Roman"/>
          <w:color w:val="000000"/>
          <w:sz w:val="24"/>
          <w:szCs w:val="24"/>
          <w:shd w:val="clear" w:color="auto" w:fill="FFFFFF"/>
        </w:rPr>
        <w:t xml:space="preserve"> &amp; King, </w:t>
      </w:r>
      <w:r w:rsidR="00D90E11" w:rsidRPr="00E31BC1">
        <w:rPr>
          <w:rFonts w:ascii="Times New Roman" w:eastAsia="Arial Unicode MS" w:hAnsi="Times New Roman" w:cs="Times New Roman"/>
          <w:color w:val="000000"/>
          <w:sz w:val="24"/>
          <w:szCs w:val="24"/>
          <w:shd w:val="clear" w:color="auto" w:fill="FFFFFF"/>
        </w:rPr>
        <w:t>2019)</w:t>
      </w:r>
      <w:r w:rsidR="00DA45FC" w:rsidRPr="00E31BC1">
        <w:rPr>
          <w:rFonts w:ascii="Times New Roman" w:hAnsi="Times New Roman" w:cs="Times New Roman"/>
          <w:sz w:val="24"/>
          <w:szCs w:val="24"/>
        </w:rPr>
        <w:t xml:space="preserve">. </w:t>
      </w:r>
      <w:r w:rsidR="00E12C2F" w:rsidRPr="00E31BC1">
        <w:rPr>
          <w:rFonts w:ascii="Times New Roman" w:hAnsi="Times New Roman" w:cs="Times New Roman"/>
          <w:sz w:val="24"/>
          <w:szCs w:val="24"/>
        </w:rPr>
        <w:t xml:space="preserve">Upon reporting a case to the police, one should expect a number of things, such </w:t>
      </w:r>
      <w:r w:rsidR="004D2471" w:rsidRPr="00E31BC1">
        <w:rPr>
          <w:rFonts w:ascii="Times New Roman" w:hAnsi="Times New Roman" w:cs="Times New Roman"/>
          <w:sz w:val="24"/>
          <w:szCs w:val="24"/>
        </w:rPr>
        <w:t xml:space="preserve">as investigation of the crime, being contacted by the Victim Support, being informed by the police if an individual has been charged with the offence, </w:t>
      </w:r>
      <w:r w:rsidR="00FF69CB" w:rsidRPr="00E31BC1">
        <w:rPr>
          <w:rFonts w:ascii="Times New Roman" w:hAnsi="Times New Roman" w:cs="Times New Roman"/>
          <w:sz w:val="24"/>
          <w:szCs w:val="24"/>
        </w:rPr>
        <w:t>being offered crime prevention effort, and so on</w:t>
      </w:r>
      <w:r w:rsidR="00D90E11">
        <w:rPr>
          <w:rFonts w:ascii="Times New Roman" w:hAnsi="Times New Roman" w:cs="Times New Roman"/>
          <w:sz w:val="24"/>
          <w:szCs w:val="24"/>
        </w:rPr>
        <w:t xml:space="preserve"> </w:t>
      </w:r>
      <w:r w:rsidR="00D90E11">
        <w:rPr>
          <w:rFonts w:ascii="Times New Roman" w:eastAsia="Arial Unicode MS" w:hAnsi="Times New Roman" w:cs="Times New Roman"/>
          <w:color w:val="000000"/>
          <w:sz w:val="24"/>
          <w:szCs w:val="24"/>
          <w:shd w:val="clear" w:color="auto" w:fill="FFFFFF"/>
        </w:rPr>
        <w:t xml:space="preserve">(Blake, Sheldon, &amp; Williams, </w:t>
      </w:r>
      <w:r w:rsidR="00D90E11" w:rsidRPr="00E31BC1">
        <w:rPr>
          <w:rFonts w:ascii="Times New Roman" w:eastAsia="Arial Unicode MS" w:hAnsi="Times New Roman" w:cs="Times New Roman"/>
          <w:color w:val="000000"/>
          <w:sz w:val="24"/>
          <w:szCs w:val="24"/>
          <w:shd w:val="clear" w:color="auto" w:fill="FFFFFF"/>
        </w:rPr>
        <w:t>2010)</w:t>
      </w:r>
      <w:r w:rsidR="00FF69CB" w:rsidRPr="00E31BC1">
        <w:rPr>
          <w:rFonts w:ascii="Times New Roman" w:hAnsi="Times New Roman" w:cs="Times New Roman"/>
          <w:sz w:val="24"/>
          <w:szCs w:val="24"/>
        </w:rPr>
        <w:t xml:space="preserve">. </w:t>
      </w:r>
      <w:r w:rsidR="000465B0" w:rsidRPr="00E31BC1">
        <w:rPr>
          <w:rFonts w:ascii="Times New Roman" w:hAnsi="Times New Roman" w:cs="Times New Roman"/>
          <w:sz w:val="24"/>
          <w:szCs w:val="24"/>
        </w:rPr>
        <w:t>A witness support system is mostly an independent voluntary organization</w:t>
      </w:r>
      <w:r w:rsidR="00AC67AF" w:rsidRPr="00E31BC1">
        <w:rPr>
          <w:rFonts w:ascii="Times New Roman" w:hAnsi="Times New Roman" w:cs="Times New Roman"/>
          <w:sz w:val="24"/>
          <w:szCs w:val="24"/>
        </w:rPr>
        <w:t xml:space="preserve"> whose main objective is to offer emotional support and access to relevant information that would be instrumental in the criminal justice system proceedings. </w:t>
      </w:r>
      <w:r w:rsidR="00075CC7" w:rsidRPr="00E31BC1">
        <w:rPr>
          <w:rFonts w:ascii="Times New Roman" w:hAnsi="Times New Roman" w:cs="Times New Roman"/>
          <w:sz w:val="24"/>
          <w:szCs w:val="24"/>
        </w:rPr>
        <w:t xml:space="preserve">Those of providing support services must be properly trained to execute such duties effectively. </w:t>
      </w:r>
      <w:r w:rsidR="000465B0" w:rsidRPr="00E31BC1">
        <w:rPr>
          <w:rFonts w:ascii="Times New Roman" w:hAnsi="Times New Roman" w:cs="Times New Roman"/>
          <w:sz w:val="24"/>
          <w:szCs w:val="24"/>
        </w:rPr>
        <w:t xml:space="preserve"> </w:t>
      </w:r>
      <w:r w:rsidR="00C00720" w:rsidRPr="00E31BC1">
        <w:rPr>
          <w:rFonts w:ascii="Times New Roman" w:hAnsi="Times New Roman" w:cs="Times New Roman"/>
          <w:sz w:val="24"/>
          <w:szCs w:val="24"/>
        </w:rPr>
        <w:t>The witnesses need to be shown care and compassion to eliminate any possible source of fear. They need to be made to feel confident while going to the court to effectively give the size of the story during the court proceedings</w:t>
      </w:r>
      <w:r w:rsidR="00D90E11">
        <w:rPr>
          <w:rFonts w:ascii="Times New Roman" w:hAnsi="Times New Roman" w:cs="Times New Roman"/>
          <w:sz w:val="24"/>
          <w:szCs w:val="24"/>
        </w:rPr>
        <w:t xml:space="preserve"> </w:t>
      </w:r>
      <w:r w:rsidR="00D90E11">
        <w:rPr>
          <w:rFonts w:ascii="Times New Roman" w:eastAsia="Arial Unicode MS" w:hAnsi="Times New Roman" w:cs="Times New Roman"/>
          <w:color w:val="000000"/>
          <w:sz w:val="24"/>
          <w:szCs w:val="24"/>
          <w:shd w:val="clear" w:color="auto" w:fill="FFFFFF"/>
        </w:rPr>
        <w:t xml:space="preserve">(Blake, Sheldon, &amp; </w:t>
      </w:r>
      <w:r w:rsidR="00D90E11">
        <w:rPr>
          <w:rFonts w:ascii="Times New Roman" w:eastAsia="Arial Unicode MS" w:hAnsi="Times New Roman" w:cs="Times New Roman"/>
          <w:color w:val="000000"/>
          <w:sz w:val="24"/>
          <w:szCs w:val="24"/>
          <w:shd w:val="clear" w:color="auto" w:fill="FFFFFF"/>
        </w:rPr>
        <w:lastRenderedPageBreak/>
        <w:t xml:space="preserve">Williams, </w:t>
      </w:r>
      <w:r w:rsidR="00D90E11" w:rsidRPr="00E31BC1">
        <w:rPr>
          <w:rFonts w:ascii="Times New Roman" w:eastAsia="Arial Unicode MS" w:hAnsi="Times New Roman" w:cs="Times New Roman"/>
          <w:color w:val="000000"/>
          <w:sz w:val="24"/>
          <w:szCs w:val="24"/>
          <w:shd w:val="clear" w:color="auto" w:fill="FFFFFF"/>
        </w:rPr>
        <w:t>2010)</w:t>
      </w:r>
      <w:r w:rsidR="00C00720" w:rsidRPr="00E31BC1">
        <w:rPr>
          <w:rFonts w:ascii="Times New Roman" w:hAnsi="Times New Roman" w:cs="Times New Roman"/>
          <w:sz w:val="24"/>
          <w:szCs w:val="24"/>
        </w:rPr>
        <w:t xml:space="preserve">. </w:t>
      </w:r>
      <w:r w:rsidR="00D94DCB" w:rsidRPr="00E31BC1">
        <w:rPr>
          <w:rFonts w:ascii="Times New Roman" w:hAnsi="Times New Roman" w:cs="Times New Roman"/>
          <w:sz w:val="24"/>
          <w:szCs w:val="24"/>
        </w:rPr>
        <w:t xml:space="preserve">Witnesses are made to understand that it is natural to feel overwhelmed or anxious when standing for a victim. </w:t>
      </w:r>
      <w:r w:rsidR="00B608AB" w:rsidRPr="00E31BC1">
        <w:rPr>
          <w:rFonts w:ascii="Times New Roman" w:hAnsi="Times New Roman" w:cs="Times New Roman"/>
          <w:sz w:val="24"/>
          <w:szCs w:val="24"/>
        </w:rPr>
        <w:t>However, the support services work to get the witness back on his or her feet and offer guidance through the process of investigation</w:t>
      </w:r>
      <w:r w:rsidR="00D90E11">
        <w:rPr>
          <w:rFonts w:ascii="Times New Roman" w:hAnsi="Times New Roman" w:cs="Times New Roman"/>
          <w:sz w:val="24"/>
          <w:szCs w:val="24"/>
        </w:rPr>
        <w:t xml:space="preserve"> </w:t>
      </w:r>
      <w:r w:rsidR="00D90E11">
        <w:rPr>
          <w:rFonts w:ascii="Times New Roman" w:eastAsia="Arial Unicode MS" w:hAnsi="Times New Roman" w:cs="Times New Roman"/>
          <w:color w:val="000000"/>
          <w:sz w:val="24"/>
          <w:szCs w:val="24"/>
          <w:shd w:val="clear" w:color="auto" w:fill="FFFFFF"/>
        </w:rPr>
        <w:t xml:space="preserve">(Blake, Sheldon, &amp; Williams, </w:t>
      </w:r>
      <w:r w:rsidR="00D90E11" w:rsidRPr="00E31BC1">
        <w:rPr>
          <w:rFonts w:ascii="Times New Roman" w:eastAsia="Arial Unicode MS" w:hAnsi="Times New Roman" w:cs="Times New Roman"/>
          <w:color w:val="000000"/>
          <w:sz w:val="24"/>
          <w:szCs w:val="24"/>
          <w:shd w:val="clear" w:color="auto" w:fill="FFFFFF"/>
        </w:rPr>
        <w:t>2010)</w:t>
      </w:r>
      <w:r w:rsidR="00B608AB" w:rsidRPr="00E31BC1">
        <w:rPr>
          <w:rFonts w:ascii="Times New Roman" w:hAnsi="Times New Roman" w:cs="Times New Roman"/>
          <w:sz w:val="24"/>
          <w:szCs w:val="24"/>
        </w:rPr>
        <w:t xml:space="preserve">. </w:t>
      </w:r>
      <w:r w:rsidR="00BC26D4" w:rsidRPr="00E31BC1">
        <w:rPr>
          <w:rFonts w:ascii="Times New Roman" w:hAnsi="Times New Roman" w:cs="Times New Roman"/>
          <w:sz w:val="24"/>
          <w:szCs w:val="24"/>
        </w:rPr>
        <w:t xml:space="preserve">There are specific set </w:t>
      </w:r>
      <w:r w:rsidR="00D90E11" w:rsidRPr="00E31BC1">
        <w:rPr>
          <w:rFonts w:ascii="Times New Roman" w:hAnsi="Times New Roman" w:cs="Times New Roman"/>
          <w:sz w:val="24"/>
          <w:szCs w:val="24"/>
        </w:rPr>
        <w:t>codes</w:t>
      </w:r>
      <w:r w:rsidR="00BC26D4" w:rsidRPr="00E31BC1">
        <w:rPr>
          <w:rFonts w:ascii="Times New Roman" w:hAnsi="Times New Roman" w:cs="Times New Roman"/>
          <w:sz w:val="24"/>
          <w:szCs w:val="24"/>
        </w:rPr>
        <w:t xml:space="preserve"> of ethics that are designed to see to it that victims and witnesses are offered the best possible advice from the moment the crime is reported to the point of sentencing the offender. </w:t>
      </w:r>
    </w:p>
    <w:p w:rsidR="00353A0A" w:rsidRPr="00E31BC1" w:rsidRDefault="00037FBA" w:rsidP="00E31BC1">
      <w:pPr>
        <w:spacing w:line="480" w:lineRule="auto"/>
        <w:rPr>
          <w:rFonts w:ascii="Times New Roman" w:hAnsi="Times New Roman" w:cs="Times New Roman"/>
          <w:sz w:val="24"/>
          <w:szCs w:val="24"/>
        </w:rPr>
      </w:pPr>
      <w:r>
        <w:rPr>
          <w:rFonts w:ascii="Times New Roman" w:hAnsi="Times New Roman" w:cs="Times New Roman"/>
          <w:sz w:val="24"/>
          <w:szCs w:val="24"/>
        </w:rPr>
        <w:tab/>
      </w:r>
      <w:r w:rsidR="00A810E8" w:rsidRPr="00E31BC1">
        <w:rPr>
          <w:rFonts w:ascii="Times New Roman" w:hAnsi="Times New Roman" w:cs="Times New Roman"/>
          <w:sz w:val="24"/>
          <w:szCs w:val="24"/>
        </w:rPr>
        <w:t xml:space="preserve">Some of the services and support available to victim-witnesses </w:t>
      </w:r>
      <w:r w:rsidR="00565879" w:rsidRPr="00E31BC1">
        <w:rPr>
          <w:rFonts w:ascii="Times New Roman" w:hAnsi="Times New Roman" w:cs="Times New Roman"/>
          <w:sz w:val="24"/>
          <w:szCs w:val="24"/>
        </w:rPr>
        <w:t>include information regarding the rights of the victims and witnesses involved in the case at hand.</w:t>
      </w:r>
      <w:r w:rsidR="00E66F3D" w:rsidRPr="00E31BC1">
        <w:rPr>
          <w:rFonts w:ascii="Times New Roman" w:hAnsi="Times New Roman" w:cs="Times New Roman"/>
          <w:sz w:val="24"/>
          <w:szCs w:val="24"/>
        </w:rPr>
        <w:t xml:space="preserve"> The support services also include offering encouragement to the witnesses to participate in the proceedings of the criminal justice system under the federal law and of course to the extent, they so wish</w:t>
      </w:r>
      <w:r w:rsidR="00D90E11" w:rsidRPr="00D90E11">
        <w:rPr>
          <w:rFonts w:ascii="Times New Roman" w:eastAsia="Arial Unicode MS" w:hAnsi="Times New Roman" w:cs="Times New Roman"/>
          <w:color w:val="000000"/>
          <w:sz w:val="24"/>
          <w:szCs w:val="24"/>
          <w:shd w:val="clear" w:color="auto" w:fill="FFFFFF"/>
        </w:rPr>
        <w:t xml:space="preserve"> </w:t>
      </w:r>
      <w:r w:rsidR="00D90E11">
        <w:rPr>
          <w:rFonts w:ascii="Times New Roman" w:eastAsia="Arial Unicode MS" w:hAnsi="Times New Roman" w:cs="Times New Roman"/>
          <w:color w:val="000000"/>
          <w:sz w:val="24"/>
          <w:szCs w:val="24"/>
          <w:shd w:val="clear" w:color="auto" w:fill="FFFFFF"/>
        </w:rPr>
        <w:t>(</w:t>
      </w:r>
      <w:proofErr w:type="spellStart"/>
      <w:r w:rsidR="00D90E11">
        <w:rPr>
          <w:rFonts w:ascii="Times New Roman" w:eastAsia="Arial Unicode MS" w:hAnsi="Times New Roman" w:cs="Times New Roman"/>
          <w:color w:val="000000"/>
          <w:sz w:val="24"/>
          <w:szCs w:val="24"/>
          <w:shd w:val="clear" w:color="auto" w:fill="FFFFFF"/>
        </w:rPr>
        <w:t>Meernik</w:t>
      </w:r>
      <w:proofErr w:type="spellEnd"/>
      <w:r w:rsidR="00D90E11">
        <w:rPr>
          <w:rFonts w:ascii="Times New Roman" w:eastAsia="Arial Unicode MS" w:hAnsi="Times New Roman" w:cs="Times New Roman"/>
          <w:color w:val="000000"/>
          <w:sz w:val="24"/>
          <w:szCs w:val="24"/>
          <w:shd w:val="clear" w:color="auto" w:fill="FFFFFF"/>
        </w:rPr>
        <w:t xml:space="preserve"> &amp; King, </w:t>
      </w:r>
      <w:r w:rsidR="00D90E11" w:rsidRPr="00E31BC1">
        <w:rPr>
          <w:rFonts w:ascii="Times New Roman" w:eastAsia="Arial Unicode MS" w:hAnsi="Times New Roman" w:cs="Times New Roman"/>
          <w:color w:val="000000"/>
          <w:sz w:val="24"/>
          <w:szCs w:val="24"/>
          <w:shd w:val="clear" w:color="auto" w:fill="FFFFFF"/>
        </w:rPr>
        <w:t>2019)</w:t>
      </w:r>
      <w:r w:rsidR="00E66F3D" w:rsidRPr="00E31BC1">
        <w:rPr>
          <w:rFonts w:ascii="Times New Roman" w:hAnsi="Times New Roman" w:cs="Times New Roman"/>
          <w:sz w:val="24"/>
          <w:szCs w:val="24"/>
        </w:rPr>
        <w:t xml:space="preserve">. </w:t>
      </w:r>
      <w:r w:rsidR="000539FE" w:rsidRPr="00E31BC1">
        <w:rPr>
          <w:rFonts w:ascii="Times New Roman" w:hAnsi="Times New Roman" w:cs="Times New Roman"/>
          <w:sz w:val="24"/>
          <w:szCs w:val="24"/>
        </w:rPr>
        <w:t xml:space="preserve">Other support services include access to information regarding case status, knowledge about the federal criminal justice system, intervention in crises, court accompaniment, and referrals to a range of social service organizations across the country. </w:t>
      </w:r>
      <w:r w:rsidR="005159B4" w:rsidRPr="00E31BC1">
        <w:rPr>
          <w:rFonts w:ascii="Times New Roman" w:hAnsi="Times New Roman" w:cs="Times New Roman"/>
          <w:sz w:val="24"/>
          <w:szCs w:val="24"/>
        </w:rPr>
        <w:t>Several agencies ensure that the rights of the witnesses are protected and that they are fairly treated during the process of prosecution</w:t>
      </w:r>
      <w:r w:rsidR="00D90E11" w:rsidRPr="00D90E11">
        <w:rPr>
          <w:rFonts w:ascii="Times New Roman" w:eastAsia="Arial Unicode MS" w:hAnsi="Times New Roman" w:cs="Times New Roman"/>
          <w:color w:val="000000"/>
          <w:sz w:val="24"/>
          <w:szCs w:val="24"/>
          <w:shd w:val="clear" w:color="auto" w:fill="FFFFFF"/>
        </w:rPr>
        <w:t xml:space="preserve"> </w:t>
      </w:r>
      <w:r w:rsidR="00D90E11">
        <w:rPr>
          <w:rFonts w:ascii="Times New Roman" w:eastAsia="Arial Unicode MS" w:hAnsi="Times New Roman" w:cs="Times New Roman"/>
          <w:color w:val="000000"/>
          <w:sz w:val="24"/>
          <w:szCs w:val="24"/>
          <w:shd w:val="clear" w:color="auto" w:fill="FFFFFF"/>
        </w:rPr>
        <w:t xml:space="preserve">(Blake, Sheldon, &amp; Williams, </w:t>
      </w:r>
      <w:r w:rsidR="00D90E11" w:rsidRPr="00E31BC1">
        <w:rPr>
          <w:rFonts w:ascii="Times New Roman" w:eastAsia="Arial Unicode MS" w:hAnsi="Times New Roman" w:cs="Times New Roman"/>
          <w:color w:val="000000"/>
          <w:sz w:val="24"/>
          <w:szCs w:val="24"/>
          <w:shd w:val="clear" w:color="auto" w:fill="FFFFFF"/>
        </w:rPr>
        <w:t>2010)</w:t>
      </w:r>
      <w:r w:rsidR="005159B4" w:rsidRPr="00E31BC1">
        <w:rPr>
          <w:rFonts w:ascii="Times New Roman" w:hAnsi="Times New Roman" w:cs="Times New Roman"/>
          <w:sz w:val="24"/>
          <w:szCs w:val="24"/>
        </w:rPr>
        <w:t xml:space="preserve">. </w:t>
      </w:r>
      <w:r w:rsidR="00273CBB" w:rsidRPr="00E31BC1">
        <w:rPr>
          <w:rFonts w:ascii="Times New Roman" w:hAnsi="Times New Roman" w:cs="Times New Roman"/>
          <w:sz w:val="24"/>
          <w:szCs w:val="24"/>
        </w:rPr>
        <w:t>The witnesses have the right to</w:t>
      </w:r>
      <w:r w:rsidR="00640F19" w:rsidRPr="00E31BC1">
        <w:rPr>
          <w:rFonts w:ascii="Times New Roman" w:hAnsi="Times New Roman" w:cs="Times New Roman"/>
          <w:sz w:val="24"/>
          <w:szCs w:val="24"/>
        </w:rPr>
        <w:t xml:space="preserve"> protection from the accused as well as the right to accurate, timely, and reasonable notice in event of all the court proceedings. </w:t>
      </w:r>
      <w:r w:rsidR="005A29C6" w:rsidRPr="00E31BC1">
        <w:rPr>
          <w:rFonts w:ascii="Times New Roman" w:hAnsi="Times New Roman" w:cs="Times New Roman"/>
          <w:sz w:val="24"/>
          <w:szCs w:val="24"/>
        </w:rPr>
        <w:t xml:space="preserve">They also have the right to heard in any court proceeding and the right to be informed of their rights. </w:t>
      </w:r>
      <w:r w:rsidR="00D0061C" w:rsidRPr="00E31BC1">
        <w:rPr>
          <w:rFonts w:ascii="Times New Roman" w:hAnsi="Times New Roman" w:cs="Times New Roman"/>
          <w:sz w:val="24"/>
          <w:szCs w:val="24"/>
        </w:rPr>
        <w:t>The witnesses must be treated with respect, sensitivity, and in a professional manner. They must be provided with the relevant support to recover them and make them cope with the process while at the same time bein</w:t>
      </w:r>
      <w:r w:rsidR="009068CE" w:rsidRPr="00E31BC1">
        <w:rPr>
          <w:rFonts w:ascii="Times New Roman" w:hAnsi="Times New Roman" w:cs="Times New Roman"/>
          <w:sz w:val="24"/>
          <w:szCs w:val="24"/>
        </w:rPr>
        <w:t xml:space="preserve">g prevented from victimization or intimidation. </w:t>
      </w:r>
    </w:p>
    <w:p w:rsidR="00E31BC1" w:rsidRDefault="00037FBA">
      <w:pPr>
        <w:rPr>
          <w:rFonts w:ascii="Times New Roman" w:hAnsi="Times New Roman" w:cs="Times New Roman"/>
          <w:sz w:val="24"/>
          <w:szCs w:val="24"/>
        </w:rPr>
      </w:pPr>
      <w:r>
        <w:rPr>
          <w:rFonts w:ascii="Times New Roman" w:hAnsi="Times New Roman" w:cs="Times New Roman"/>
          <w:sz w:val="24"/>
          <w:szCs w:val="24"/>
        </w:rPr>
        <w:br w:type="page"/>
      </w:r>
    </w:p>
    <w:p w:rsidR="00BF20E0" w:rsidRPr="00E31BC1" w:rsidRDefault="00037FBA" w:rsidP="00E31BC1">
      <w:pPr>
        <w:spacing w:line="480" w:lineRule="auto"/>
        <w:jc w:val="center"/>
        <w:rPr>
          <w:rFonts w:ascii="Times New Roman" w:hAnsi="Times New Roman" w:cs="Times New Roman"/>
          <w:sz w:val="24"/>
          <w:szCs w:val="24"/>
        </w:rPr>
      </w:pPr>
      <w:r w:rsidRPr="00E31BC1">
        <w:rPr>
          <w:rFonts w:ascii="Times New Roman" w:hAnsi="Times New Roman" w:cs="Times New Roman"/>
          <w:sz w:val="24"/>
          <w:szCs w:val="24"/>
        </w:rPr>
        <w:lastRenderedPageBreak/>
        <w:t>References</w:t>
      </w:r>
    </w:p>
    <w:p w:rsidR="00BF20E0" w:rsidRPr="00E31BC1" w:rsidRDefault="00037FBA" w:rsidP="00E31BC1">
      <w:pPr>
        <w:spacing w:line="480" w:lineRule="auto"/>
        <w:rPr>
          <w:rFonts w:ascii="Times New Roman" w:hAnsi="Times New Roman" w:cs="Times New Roman"/>
          <w:sz w:val="24"/>
          <w:szCs w:val="24"/>
        </w:rPr>
      </w:pPr>
      <w:proofErr w:type="gramStart"/>
      <w:r w:rsidRPr="00E31BC1">
        <w:rPr>
          <w:rFonts w:ascii="Times New Roman" w:eastAsia="Arial Unicode MS" w:hAnsi="Times New Roman" w:cs="Times New Roman"/>
          <w:color w:val="000000"/>
          <w:sz w:val="24"/>
          <w:szCs w:val="24"/>
          <w:shd w:val="clear" w:color="auto" w:fill="FFFFFF"/>
        </w:rPr>
        <w:t>Blake, C., Sheldon, B., &amp; Williams, P. (2010).</w:t>
      </w:r>
      <w:proofErr w:type="gramEnd"/>
      <w:r w:rsidRPr="00E31BC1">
        <w:rPr>
          <w:rFonts w:ascii="Times New Roman" w:eastAsia="Arial Unicode MS" w:hAnsi="Times New Roman" w:cs="Times New Roman"/>
          <w:color w:val="000000"/>
          <w:sz w:val="24"/>
          <w:szCs w:val="24"/>
          <w:shd w:val="clear" w:color="auto" w:fill="FFFFFF"/>
        </w:rPr>
        <w:t> </w:t>
      </w:r>
      <w:proofErr w:type="gramStart"/>
      <w:r w:rsidRPr="00E31BC1">
        <w:rPr>
          <w:rFonts w:ascii="Times New Roman" w:eastAsia="Arial Unicode MS" w:hAnsi="Times New Roman" w:cs="Times New Roman"/>
          <w:i/>
          <w:iCs/>
          <w:color w:val="000000"/>
          <w:sz w:val="24"/>
          <w:szCs w:val="24"/>
          <w:shd w:val="clear" w:color="auto" w:fill="FFFFFF"/>
        </w:rPr>
        <w:t>Policing and criminal justice</w:t>
      </w:r>
      <w:r w:rsidRPr="00E31BC1">
        <w:rPr>
          <w:rFonts w:ascii="Times New Roman" w:eastAsia="Arial Unicode MS" w:hAnsi="Times New Roman" w:cs="Times New Roman"/>
          <w:color w:val="000000"/>
          <w:sz w:val="24"/>
          <w:szCs w:val="24"/>
          <w:shd w:val="clear" w:color="auto" w:fill="FFFFFF"/>
        </w:rPr>
        <w:t>.</w:t>
      </w:r>
      <w:proofErr w:type="gramEnd"/>
      <w:r w:rsidRPr="00E31BC1">
        <w:rPr>
          <w:rFonts w:ascii="Times New Roman" w:eastAsia="Arial Unicode MS" w:hAnsi="Times New Roman" w:cs="Times New Roman"/>
          <w:color w:val="000000"/>
          <w:sz w:val="24"/>
          <w:szCs w:val="24"/>
          <w:shd w:val="clear" w:color="auto" w:fill="FFFFFF"/>
        </w:rPr>
        <w:t xml:space="preserve"> London: Learning </w:t>
      </w:r>
      <w:r w:rsidR="00E31BC1">
        <w:rPr>
          <w:rFonts w:ascii="Times New Roman" w:eastAsia="Arial Unicode MS" w:hAnsi="Times New Roman" w:cs="Times New Roman"/>
          <w:color w:val="000000"/>
          <w:sz w:val="24"/>
          <w:szCs w:val="24"/>
          <w:shd w:val="clear" w:color="auto" w:fill="FFFFFF"/>
        </w:rPr>
        <w:tab/>
      </w:r>
      <w:r w:rsidRPr="00E31BC1">
        <w:rPr>
          <w:rFonts w:ascii="Times New Roman" w:eastAsia="Arial Unicode MS" w:hAnsi="Times New Roman" w:cs="Times New Roman"/>
          <w:color w:val="000000"/>
          <w:sz w:val="24"/>
          <w:szCs w:val="24"/>
          <w:shd w:val="clear" w:color="auto" w:fill="FFFFFF"/>
        </w:rPr>
        <w:t>Matters.</w:t>
      </w:r>
    </w:p>
    <w:p w:rsidR="00BF20E0" w:rsidRPr="00E31BC1" w:rsidRDefault="00037FBA" w:rsidP="00E31BC1">
      <w:pPr>
        <w:spacing w:line="480" w:lineRule="auto"/>
        <w:rPr>
          <w:rFonts w:ascii="Times New Roman" w:eastAsia="Arial Unicode MS" w:hAnsi="Times New Roman" w:cs="Times New Roman"/>
          <w:color w:val="000000"/>
          <w:sz w:val="24"/>
          <w:szCs w:val="24"/>
          <w:shd w:val="clear" w:color="auto" w:fill="FFFFFF"/>
        </w:rPr>
      </w:pPr>
      <w:proofErr w:type="spellStart"/>
      <w:proofErr w:type="gramStart"/>
      <w:r w:rsidRPr="00E31BC1">
        <w:rPr>
          <w:rFonts w:ascii="Times New Roman" w:eastAsia="Arial Unicode MS" w:hAnsi="Times New Roman" w:cs="Times New Roman"/>
          <w:color w:val="000000"/>
          <w:sz w:val="24"/>
          <w:szCs w:val="24"/>
          <w:shd w:val="clear" w:color="auto" w:fill="FFFFFF"/>
        </w:rPr>
        <w:t>Meernik</w:t>
      </w:r>
      <w:proofErr w:type="spellEnd"/>
      <w:r w:rsidRPr="00E31BC1">
        <w:rPr>
          <w:rFonts w:ascii="Times New Roman" w:eastAsia="Arial Unicode MS" w:hAnsi="Times New Roman" w:cs="Times New Roman"/>
          <w:color w:val="000000"/>
          <w:sz w:val="24"/>
          <w:szCs w:val="24"/>
          <w:shd w:val="clear" w:color="auto" w:fill="FFFFFF"/>
        </w:rPr>
        <w:t>, J. D., &amp; King, K. L. (2019).</w:t>
      </w:r>
      <w:proofErr w:type="gramEnd"/>
      <w:r w:rsidRPr="00E31BC1">
        <w:rPr>
          <w:rFonts w:ascii="Times New Roman" w:eastAsia="Arial Unicode MS" w:hAnsi="Times New Roman" w:cs="Times New Roman"/>
          <w:color w:val="000000"/>
          <w:sz w:val="24"/>
          <w:szCs w:val="24"/>
          <w:shd w:val="clear" w:color="auto" w:fill="FFFFFF"/>
        </w:rPr>
        <w:t> </w:t>
      </w:r>
      <w:r w:rsidRPr="00E31BC1">
        <w:rPr>
          <w:rFonts w:ascii="Times New Roman" w:eastAsia="Arial Unicode MS" w:hAnsi="Times New Roman" w:cs="Times New Roman"/>
          <w:i/>
          <w:iCs/>
          <w:color w:val="000000"/>
          <w:sz w:val="24"/>
          <w:szCs w:val="24"/>
          <w:shd w:val="clear" w:color="auto" w:fill="FFFFFF"/>
        </w:rPr>
        <w:t>Judging justice: How victim-witnesses evaluate</w:t>
      </w:r>
      <w:r w:rsidR="00E31BC1">
        <w:rPr>
          <w:rFonts w:ascii="Times New Roman" w:eastAsia="Arial Unicode MS" w:hAnsi="Times New Roman" w:cs="Times New Roman"/>
          <w:i/>
          <w:iCs/>
          <w:color w:val="000000"/>
          <w:sz w:val="24"/>
          <w:szCs w:val="24"/>
          <w:shd w:val="clear" w:color="auto" w:fill="FFFFFF"/>
        </w:rPr>
        <w:tab/>
      </w:r>
      <w:r w:rsidRPr="00E31BC1">
        <w:rPr>
          <w:rFonts w:ascii="Times New Roman" w:eastAsia="Arial Unicode MS" w:hAnsi="Times New Roman" w:cs="Times New Roman"/>
          <w:i/>
          <w:iCs/>
          <w:color w:val="000000"/>
          <w:sz w:val="24"/>
          <w:szCs w:val="24"/>
          <w:shd w:val="clear" w:color="auto" w:fill="FFFFFF"/>
        </w:rPr>
        <w:t>international courts</w:t>
      </w:r>
      <w:r w:rsidRPr="00E31BC1">
        <w:rPr>
          <w:rFonts w:ascii="Times New Roman" w:eastAsia="Arial Unicode MS" w:hAnsi="Times New Roman" w:cs="Times New Roman"/>
          <w:color w:val="000000"/>
          <w:sz w:val="24"/>
          <w:szCs w:val="24"/>
          <w:shd w:val="clear" w:color="auto" w:fill="FFFFFF"/>
        </w:rPr>
        <w:t>. Ann Arbor: University of Michigan Press.</w:t>
      </w:r>
    </w:p>
    <w:p w:rsidR="00BF20E0" w:rsidRPr="00E31BC1" w:rsidRDefault="00BF20E0" w:rsidP="00E31BC1">
      <w:pPr>
        <w:spacing w:line="480" w:lineRule="auto"/>
        <w:rPr>
          <w:rFonts w:ascii="Times New Roman" w:hAnsi="Times New Roman" w:cs="Times New Roman"/>
          <w:sz w:val="24"/>
          <w:szCs w:val="24"/>
        </w:rPr>
      </w:pPr>
    </w:p>
    <w:sectPr w:rsidR="00BF20E0" w:rsidRPr="00E31BC1" w:rsidSect="00E31BC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16A" w:rsidRDefault="003B016A">
      <w:pPr>
        <w:spacing w:after="0" w:line="240" w:lineRule="auto"/>
      </w:pPr>
      <w:r>
        <w:separator/>
      </w:r>
    </w:p>
  </w:endnote>
  <w:endnote w:type="continuationSeparator" w:id="0">
    <w:p w:rsidR="003B016A" w:rsidRDefault="003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0AF" w:rsidRDefault="000E60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0AF" w:rsidRDefault="000E60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0AF" w:rsidRDefault="000E60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16A" w:rsidRDefault="003B016A">
      <w:pPr>
        <w:spacing w:after="0" w:line="240" w:lineRule="auto"/>
      </w:pPr>
      <w:r>
        <w:separator/>
      </w:r>
    </w:p>
  </w:footnote>
  <w:footnote w:type="continuationSeparator" w:id="0">
    <w:p w:rsidR="003B016A" w:rsidRDefault="003B01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0AF" w:rsidRDefault="000E60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2009099"/>
      <w:docPartObj>
        <w:docPartGallery w:val="Page Numbers (Top of Page)"/>
        <w:docPartUnique/>
      </w:docPartObj>
    </w:sdtPr>
    <w:sdtEndPr>
      <w:rPr>
        <w:noProof/>
      </w:rPr>
    </w:sdtEndPr>
    <w:sdtContent>
      <w:p w:rsidR="00E31BC1" w:rsidRPr="00E31BC1" w:rsidRDefault="00037FBA">
        <w:pPr>
          <w:pStyle w:val="Header"/>
          <w:jc w:val="right"/>
          <w:rPr>
            <w:rFonts w:ascii="Times New Roman" w:hAnsi="Times New Roman" w:cs="Times New Roman"/>
            <w:sz w:val="24"/>
            <w:szCs w:val="24"/>
          </w:rPr>
        </w:pPr>
        <w:r w:rsidRPr="00E31BC1">
          <w:rPr>
            <w:rFonts w:ascii="Times New Roman" w:hAnsi="Times New Roman" w:cs="Times New Roman"/>
            <w:sz w:val="24"/>
            <w:szCs w:val="24"/>
          </w:rPr>
          <w:t>JOB PROFILE FOR VICTIMS’ ADVOCATES</w:t>
        </w:r>
        <w:r>
          <w:rPr>
            <w:rFonts w:ascii="Times New Roman" w:hAnsi="Times New Roman" w:cs="Times New Roman"/>
            <w:sz w:val="24"/>
            <w:szCs w:val="24"/>
          </w:rPr>
          <w:tab/>
        </w:r>
        <w:r>
          <w:rPr>
            <w:rFonts w:ascii="Times New Roman" w:hAnsi="Times New Roman" w:cs="Times New Roman"/>
            <w:sz w:val="24"/>
            <w:szCs w:val="24"/>
          </w:rPr>
          <w:tab/>
        </w:r>
        <w:r w:rsidRPr="00E31BC1">
          <w:rPr>
            <w:rFonts w:ascii="Times New Roman" w:hAnsi="Times New Roman" w:cs="Times New Roman"/>
            <w:sz w:val="24"/>
            <w:szCs w:val="24"/>
          </w:rPr>
          <w:t xml:space="preserve"> </w:t>
        </w:r>
        <w:r w:rsidRPr="00E31BC1">
          <w:rPr>
            <w:rFonts w:ascii="Times New Roman" w:hAnsi="Times New Roman" w:cs="Times New Roman"/>
            <w:sz w:val="24"/>
            <w:szCs w:val="24"/>
          </w:rPr>
          <w:fldChar w:fldCharType="begin"/>
        </w:r>
        <w:r w:rsidRPr="00E31BC1">
          <w:rPr>
            <w:rFonts w:ascii="Times New Roman" w:hAnsi="Times New Roman" w:cs="Times New Roman"/>
            <w:sz w:val="24"/>
            <w:szCs w:val="24"/>
          </w:rPr>
          <w:instrText xml:space="preserve"> PAGE   \* MERGEFORMAT </w:instrText>
        </w:r>
        <w:r w:rsidRPr="00E31BC1">
          <w:rPr>
            <w:rFonts w:ascii="Times New Roman" w:hAnsi="Times New Roman" w:cs="Times New Roman"/>
            <w:sz w:val="24"/>
            <w:szCs w:val="24"/>
          </w:rPr>
          <w:fldChar w:fldCharType="separate"/>
        </w:r>
        <w:r w:rsidR="000E60AF">
          <w:rPr>
            <w:rFonts w:ascii="Times New Roman" w:hAnsi="Times New Roman" w:cs="Times New Roman"/>
            <w:noProof/>
            <w:sz w:val="24"/>
            <w:szCs w:val="24"/>
          </w:rPr>
          <w:t>2</w:t>
        </w:r>
        <w:r w:rsidRPr="00E31BC1">
          <w:rPr>
            <w:rFonts w:ascii="Times New Roman" w:hAnsi="Times New Roman" w:cs="Times New Roman"/>
            <w:noProof/>
            <w:sz w:val="24"/>
            <w:szCs w:val="24"/>
          </w:rPr>
          <w:fldChar w:fldCharType="end"/>
        </w:r>
      </w:p>
    </w:sdtContent>
  </w:sdt>
  <w:p w:rsidR="00E31BC1" w:rsidRDefault="00E31B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37452595"/>
      <w:docPartObj>
        <w:docPartGallery w:val="Page Numbers (Top of Page)"/>
        <w:docPartUnique/>
      </w:docPartObj>
    </w:sdtPr>
    <w:sdtEndPr>
      <w:rPr>
        <w:noProof/>
      </w:rPr>
    </w:sdtEndPr>
    <w:sdtContent>
      <w:p w:rsidR="00E31BC1" w:rsidRPr="00E31BC1" w:rsidRDefault="00037FBA">
        <w:pPr>
          <w:pStyle w:val="Header"/>
          <w:jc w:val="right"/>
          <w:rPr>
            <w:rFonts w:ascii="Times New Roman" w:hAnsi="Times New Roman" w:cs="Times New Roman"/>
            <w:sz w:val="24"/>
            <w:szCs w:val="24"/>
          </w:rPr>
        </w:pPr>
        <w:r w:rsidRPr="00E31BC1">
          <w:rPr>
            <w:rFonts w:ascii="Times New Roman" w:hAnsi="Times New Roman" w:cs="Times New Roman"/>
            <w:sz w:val="24"/>
            <w:szCs w:val="24"/>
          </w:rPr>
          <w:t xml:space="preserve">Running head: JOB PROFILE FOR VICTIMS’ ADVOCATES </w:t>
        </w:r>
        <w:r w:rsidRPr="00E31BC1">
          <w:rPr>
            <w:rFonts w:ascii="Times New Roman" w:hAnsi="Times New Roman" w:cs="Times New Roman"/>
            <w:sz w:val="24"/>
            <w:szCs w:val="24"/>
          </w:rPr>
          <w:tab/>
        </w:r>
        <w:r w:rsidRPr="00E31BC1">
          <w:rPr>
            <w:rFonts w:ascii="Times New Roman" w:hAnsi="Times New Roman" w:cs="Times New Roman"/>
            <w:sz w:val="24"/>
            <w:szCs w:val="24"/>
          </w:rPr>
          <w:fldChar w:fldCharType="begin"/>
        </w:r>
        <w:r w:rsidRPr="00E31BC1">
          <w:rPr>
            <w:rFonts w:ascii="Times New Roman" w:hAnsi="Times New Roman" w:cs="Times New Roman"/>
            <w:sz w:val="24"/>
            <w:szCs w:val="24"/>
          </w:rPr>
          <w:instrText xml:space="preserve"> PAGE   \* MERGEFORMAT </w:instrText>
        </w:r>
        <w:r w:rsidRPr="00E31BC1">
          <w:rPr>
            <w:rFonts w:ascii="Times New Roman" w:hAnsi="Times New Roman" w:cs="Times New Roman"/>
            <w:sz w:val="24"/>
            <w:szCs w:val="24"/>
          </w:rPr>
          <w:fldChar w:fldCharType="separate"/>
        </w:r>
        <w:r w:rsidR="000E60AF">
          <w:rPr>
            <w:rFonts w:ascii="Times New Roman" w:hAnsi="Times New Roman" w:cs="Times New Roman"/>
            <w:noProof/>
            <w:sz w:val="24"/>
            <w:szCs w:val="24"/>
          </w:rPr>
          <w:t>1</w:t>
        </w:r>
        <w:r w:rsidRPr="00E31BC1">
          <w:rPr>
            <w:rFonts w:ascii="Times New Roman" w:hAnsi="Times New Roman" w:cs="Times New Roman"/>
            <w:noProof/>
            <w:sz w:val="24"/>
            <w:szCs w:val="24"/>
          </w:rPr>
          <w:fldChar w:fldCharType="end"/>
        </w:r>
      </w:p>
    </w:sdtContent>
  </w:sdt>
  <w:p w:rsidR="00E31BC1" w:rsidRPr="00E31BC1" w:rsidRDefault="00E31BC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513"/>
    <w:rsid w:val="00037FBA"/>
    <w:rsid w:val="000465B0"/>
    <w:rsid w:val="000539FE"/>
    <w:rsid w:val="00075CC7"/>
    <w:rsid w:val="000E60AF"/>
    <w:rsid w:val="0011202A"/>
    <w:rsid w:val="001C0DFA"/>
    <w:rsid w:val="00236A74"/>
    <w:rsid w:val="00273CBB"/>
    <w:rsid w:val="00353A0A"/>
    <w:rsid w:val="0038490D"/>
    <w:rsid w:val="003B016A"/>
    <w:rsid w:val="003F34AD"/>
    <w:rsid w:val="00422F84"/>
    <w:rsid w:val="004D2471"/>
    <w:rsid w:val="00510CBC"/>
    <w:rsid w:val="005159B4"/>
    <w:rsid w:val="00560E71"/>
    <w:rsid w:val="00565879"/>
    <w:rsid w:val="00583513"/>
    <w:rsid w:val="005A29C6"/>
    <w:rsid w:val="00605DF7"/>
    <w:rsid w:val="00640F19"/>
    <w:rsid w:val="00673D58"/>
    <w:rsid w:val="00885282"/>
    <w:rsid w:val="009068CE"/>
    <w:rsid w:val="00934784"/>
    <w:rsid w:val="00A461CB"/>
    <w:rsid w:val="00A810E8"/>
    <w:rsid w:val="00AA4FA6"/>
    <w:rsid w:val="00AC67AF"/>
    <w:rsid w:val="00AF3697"/>
    <w:rsid w:val="00B45E02"/>
    <w:rsid w:val="00B5575E"/>
    <w:rsid w:val="00B608AB"/>
    <w:rsid w:val="00B83215"/>
    <w:rsid w:val="00BC26D4"/>
    <w:rsid w:val="00BF20E0"/>
    <w:rsid w:val="00C00720"/>
    <w:rsid w:val="00D0061C"/>
    <w:rsid w:val="00D87A37"/>
    <w:rsid w:val="00D90E11"/>
    <w:rsid w:val="00D934FD"/>
    <w:rsid w:val="00D94DCB"/>
    <w:rsid w:val="00DA45FC"/>
    <w:rsid w:val="00DD27BB"/>
    <w:rsid w:val="00E12C2F"/>
    <w:rsid w:val="00E31BC1"/>
    <w:rsid w:val="00E55F73"/>
    <w:rsid w:val="00E66F3D"/>
    <w:rsid w:val="00F24743"/>
    <w:rsid w:val="00F60012"/>
    <w:rsid w:val="00FE2CE3"/>
    <w:rsid w:val="00FF6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0E7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31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BC1"/>
  </w:style>
  <w:style w:type="paragraph" w:styleId="Footer">
    <w:name w:val="footer"/>
    <w:basedOn w:val="Normal"/>
    <w:link w:val="FooterChar"/>
    <w:uiPriority w:val="99"/>
    <w:unhideWhenUsed/>
    <w:rsid w:val="00E31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B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0E7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31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BC1"/>
  </w:style>
  <w:style w:type="paragraph" w:styleId="Footer">
    <w:name w:val="footer"/>
    <w:basedOn w:val="Normal"/>
    <w:link w:val="FooterChar"/>
    <w:uiPriority w:val="99"/>
    <w:unhideWhenUsed/>
    <w:rsid w:val="00E31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C1680C8-3721-4496-B426-721890153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917</Words>
  <Characters>5231</Characters>
  <Application>Microsoft Office Word</Application>
  <DocSecurity>0</DocSecurity>
  <Lines>43</Lines>
  <Paragraphs>12</Paragraphs>
  <ScaleCrop>false</ScaleCrop>
  <LinksUpToDate>false</LinksUpToDate>
  <CharactersWithSpaces>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2019-07-21T21:22:00Z</dcterms:created>
  <dcterms:modified xsi:type="dcterms:W3CDTF">2019-07-21T21:22:00Z</dcterms:modified>
</cp:coreProperties>
</file>